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1AB8B" w14:textId="7871FCAA" w:rsidR="003C20BF" w:rsidRPr="00356CC5" w:rsidRDefault="003C20BF" w:rsidP="00C2308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05EA3">
        <w:rPr>
          <w:rFonts w:ascii="Times New Roman" w:hAnsi="Times New Roman" w:cs="Times New Roman"/>
          <w:b/>
          <w:bCs/>
          <w:sz w:val="24"/>
          <w:szCs w:val="24"/>
        </w:rPr>
        <w:t>INFORMATIVA</w:t>
      </w:r>
      <w:r w:rsidR="00356C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6CC5" w:rsidRPr="003C20B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B55E14">
        <w:rPr>
          <w:rFonts w:ascii="Times New Roman" w:hAnsi="Times New Roman" w:cs="Times New Roman"/>
          <w:b/>
          <w:bCs/>
          <w:sz w:val="24"/>
          <w:szCs w:val="24"/>
        </w:rPr>
        <w:t>ER IL TRATTAMENTO DEI DATI PERSONALI</w:t>
      </w:r>
      <w:r w:rsidR="00356CC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56CC5">
        <w:rPr>
          <w:rFonts w:ascii="Times New Roman" w:hAnsi="Times New Roman" w:cs="Times New Roman"/>
          <w:b/>
          <w:bCs/>
          <w:sz w:val="20"/>
          <w:szCs w:val="20"/>
        </w:rPr>
        <w:t xml:space="preserve">resa ai </w:t>
      </w:r>
      <w:r w:rsidRPr="00C23088">
        <w:rPr>
          <w:rFonts w:ascii="Times New Roman" w:hAnsi="Times New Roman" w:cs="Times New Roman"/>
          <w:b/>
          <w:bCs/>
          <w:sz w:val="20"/>
          <w:szCs w:val="20"/>
        </w:rPr>
        <w:t>sensi</w:t>
      </w:r>
      <w:r w:rsidRPr="00356CC5">
        <w:rPr>
          <w:rFonts w:ascii="Times New Roman" w:hAnsi="Times New Roman" w:cs="Times New Roman"/>
          <w:b/>
          <w:bCs/>
          <w:sz w:val="20"/>
          <w:szCs w:val="20"/>
        </w:rPr>
        <w:t xml:space="preserve"> dell'art 13 </w:t>
      </w:r>
      <w:r w:rsidR="00134081" w:rsidRPr="00134081">
        <w:rPr>
          <w:rFonts w:ascii="Times New Roman" w:hAnsi="Times New Roman" w:cs="Times New Roman"/>
          <w:b/>
          <w:bCs/>
          <w:sz w:val="20"/>
          <w:szCs w:val="20"/>
        </w:rPr>
        <w:t>Regolamento UE 2016/679 (Regolamento Generale sulla Protezione dei Dati</w:t>
      </w:r>
      <w:r w:rsidR="00134081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60353CC5" w14:textId="057F4658" w:rsidR="00B55E14" w:rsidRDefault="005C4B4C" w:rsidP="005C4B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4B4C">
        <w:rPr>
          <w:rFonts w:ascii="Times New Roman" w:hAnsi="Times New Roman" w:cs="Times New Roman"/>
          <w:sz w:val="24"/>
          <w:szCs w:val="24"/>
        </w:rPr>
        <w:t>L'informativa è resa anche ai sensi dell'art. 13 del Regolamento Europeo (G.D.P.R. 2016/679) a coloro 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B4C">
        <w:rPr>
          <w:rFonts w:ascii="Times New Roman" w:hAnsi="Times New Roman" w:cs="Times New Roman"/>
          <w:sz w:val="24"/>
          <w:szCs w:val="24"/>
        </w:rPr>
        <w:t>interagiscono con i servizi online dell'Ente, accessibili per via telematica.</w:t>
      </w:r>
    </w:p>
    <w:p w14:paraId="7EBA5E7A" w14:textId="4EC77D95" w:rsidR="00B16308" w:rsidRPr="00C23088" w:rsidRDefault="00B16308" w:rsidP="005C4B4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DCF553B" w14:textId="77777777" w:rsidR="002D2A38" w:rsidRDefault="005C4B4C" w:rsidP="002D2A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4B4C">
        <w:rPr>
          <w:rFonts w:ascii="Times New Roman" w:hAnsi="Times New Roman" w:cs="Times New Roman"/>
          <w:b/>
          <w:bCs/>
          <w:sz w:val="24"/>
          <w:szCs w:val="24"/>
        </w:rPr>
        <w:t>Il "Titolare" del trattamento, il Responsabile interno e il Responsabile della Protezione dei dati</w:t>
      </w:r>
    </w:p>
    <w:p w14:paraId="764BB289" w14:textId="77777777" w:rsidR="002D2A38" w:rsidRDefault="002D2A38" w:rsidP="002D2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E73946" w14:textId="32D025ED" w:rsidR="005C4B4C" w:rsidRPr="002D2A38" w:rsidRDefault="005C4B4C" w:rsidP="002D2A3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4B4C">
        <w:rPr>
          <w:rFonts w:ascii="Times New Roman" w:hAnsi="Times New Roman" w:cs="Times New Roman"/>
          <w:sz w:val="24"/>
          <w:szCs w:val="24"/>
        </w:rPr>
        <w:t>Il Titolar</w:t>
      </w:r>
      <w:r w:rsidR="001C702F">
        <w:rPr>
          <w:rFonts w:ascii="Times New Roman" w:hAnsi="Times New Roman" w:cs="Times New Roman"/>
          <w:sz w:val="24"/>
          <w:szCs w:val="24"/>
        </w:rPr>
        <w:t>e</w:t>
      </w:r>
      <w:r w:rsidRPr="005C4B4C">
        <w:rPr>
          <w:rFonts w:ascii="Times New Roman" w:hAnsi="Times New Roman" w:cs="Times New Roman"/>
          <w:sz w:val="24"/>
          <w:szCs w:val="24"/>
        </w:rPr>
        <w:t xml:space="preserve"> del trattamento è il COMUNE DI VILLASANTA (MB) in persona del suo legale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B4C">
        <w:rPr>
          <w:rFonts w:ascii="Times New Roman" w:hAnsi="Times New Roman" w:cs="Times New Roman"/>
          <w:sz w:val="24"/>
          <w:szCs w:val="24"/>
        </w:rPr>
        <w:t>rappresentante 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B4C">
        <w:rPr>
          <w:rFonts w:ascii="Times New Roman" w:hAnsi="Times New Roman" w:cs="Times New Roman"/>
          <w:sz w:val="24"/>
          <w:szCs w:val="24"/>
        </w:rPr>
        <w:t>ha sede in Piazza Martiri della Libertà, N. 7 - 20852 Villasanta (Telefono: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B4C">
        <w:rPr>
          <w:rFonts w:ascii="Times New Roman" w:hAnsi="Times New Roman" w:cs="Times New Roman"/>
          <w:sz w:val="24"/>
          <w:szCs w:val="24"/>
        </w:rPr>
        <w:t>039237541 – E-mail: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C605E4" w:rsidRPr="007F61A0">
          <w:rPr>
            <w:rStyle w:val="Collegamentoipertestuale"/>
            <w:rFonts w:ascii="Times New Roman" w:hAnsi="Times New Roman" w:cs="Times New Roman"/>
            <w:sz w:val="24"/>
            <w:szCs w:val="24"/>
          </w:rPr>
          <w:t>protocollo@comune.villasanta.mb.it</w:t>
        </w:r>
      </w:hyperlink>
      <w:r w:rsidR="00C605E4">
        <w:rPr>
          <w:rFonts w:ascii="Times New Roman" w:hAnsi="Times New Roman" w:cs="Times New Roman"/>
          <w:sz w:val="24"/>
          <w:szCs w:val="24"/>
        </w:rPr>
        <w:t xml:space="preserve"> </w:t>
      </w:r>
      <w:r w:rsidRPr="005C4B4C">
        <w:rPr>
          <w:rFonts w:ascii="Times New Roman" w:hAnsi="Times New Roman" w:cs="Times New Roman"/>
          <w:sz w:val="24"/>
          <w:szCs w:val="24"/>
        </w:rPr>
        <w:t xml:space="preserve">– Indirizzo PEC: </w:t>
      </w:r>
      <w:hyperlink r:id="rId6" w:history="1">
        <w:r w:rsidRPr="007F61A0">
          <w:rPr>
            <w:rStyle w:val="Collegamentoipertestuale"/>
            <w:rFonts w:ascii="Times New Roman" w:hAnsi="Times New Roman" w:cs="Times New Roman"/>
            <w:sz w:val="24"/>
            <w:szCs w:val="24"/>
          </w:rPr>
          <w:t>protocollo@pec.comune.villasanta.mb.it</w:t>
        </w:r>
      </w:hyperlink>
      <w:r w:rsidRPr="005C4B4C">
        <w:rPr>
          <w:rFonts w:ascii="Times New Roman" w:hAnsi="Times New Roman" w:cs="Times New Roman"/>
          <w:sz w:val="24"/>
          <w:szCs w:val="24"/>
        </w:rPr>
        <w:t>).</w:t>
      </w:r>
    </w:p>
    <w:p w14:paraId="5488C3AD" w14:textId="77777777" w:rsidR="005C4B4C" w:rsidRPr="005C4B4C" w:rsidRDefault="005C4B4C" w:rsidP="002D2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AFA0AD" w14:textId="3C374DAA" w:rsidR="005C4B4C" w:rsidRDefault="005C4B4C" w:rsidP="002D2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4B4C">
        <w:rPr>
          <w:rFonts w:ascii="Times New Roman" w:hAnsi="Times New Roman" w:cs="Times New Roman"/>
          <w:sz w:val="24"/>
          <w:szCs w:val="24"/>
        </w:rPr>
        <w:t>Il Responsabile interno</w:t>
      </w:r>
      <w:r w:rsidR="001C702F">
        <w:rPr>
          <w:rFonts w:ascii="Times New Roman" w:hAnsi="Times New Roman" w:cs="Times New Roman"/>
          <w:sz w:val="24"/>
          <w:szCs w:val="24"/>
        </w:rPr>
        <w:t>,</w:t>
      </w:r>
      <w:r w:rsidRPr="005C4B4C">
        <w:rPr>
          <w:rFonts w:ascii="Times New Roman" w:hAnsi="Times New Roman" w:cs="Times New Roman"/>
          <w:sz w:val="24"/>
          <w:szCs w:val="24"/>
        </w:rPr>
        <w:t xml:space="preserve"> anche ai fini dell’esercizio dei diritti degli interessati</w:t>
      </w:r>
      <w:r w:rsidR="001C702F">
        <w:rPr>
          <w:rFonts w:ascii="Times New Roman" w:hAnsi="Times New Roman" w:cs="Times New Roman"/>
          <w:sz w:val="24"/>
          <w:szCs w:val="24"/>
        </w:rPr>
        <w:t>,</w:t>
      </w:r>
      <w:r w:rsidRPr="005C4B4C">
        <w:rPr>
          <w:rFonts w:ascii="Times New Roman" w:hAnsi="Times New Roman" w:cs="Times New Roman"/>
          <w:sz w:val="24"/>
          <w:szCs w:val="24"/>
        </w:rPr>
        <w:t xml:space="preserve"> è individuato nella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B4C">
        <w:rPr>
          <w:rFonts w:ascii="Times New Roman" w:hAnsi="Times New Roman" w:cs="Times New Roman"/>
          <w:sz w:val="24"/>
          <w:szCs w:val="24"/>
        </w:rPr>
        <w:t>persona 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B4C">
        <w:rPr>
          <w:rFonts w:ascii="Times New Roman" w:hAnsi="Times New Roman" w:cs="Times New Roman"/>
          <w:sz w:val="24"/>
          <w:szCs w:val="24"/>
        </w:rPr>
        <w:t xml:space="preserve">Responsabile </w:t>
      </w:r>
      <w:r w:rsidR="00372B4D" w:rsidRPr="00372B4D">
        <w:rPr>
          <w:rFonts w:ascii="Times New Roman" w:hAnsi="Times New Roman" w:cs="Times New Roman"/>
          <w:sz w:val="24"/>
          <w:szCs w:val="24"/>
        </w:rPr>
        <w:t>della Prevenzione</w:t>
      </w:r>
      <w:r w:rsidR="00372B4D">
        <w:rPr>
          <w:rFonts w:ascii="Times New Roman" w:hAnsi="Times New Roman" w:cs="Times New Roman"/>
          <w:sz w:val="24"/>
          <w:szCs w:val="24"/>
        </w:rPr>
        <w:t xml:space="preserve"> </w:t>
      </w:r>
      <w:r w:rsidR="00372B4D" w:rsidRPr="00372B4D">
        <w:rPr>
          <w:rFonts w:ascii="Times New Roman" w:hAnsi="Times New Roman" w:cs="Times New Roman"/>
          <w:sz w:val="24"/>
          <w:szCs w:val="24"/>
        </w:rPr>
        <w:t>della Corruzione e della Trasparenza</w:t>
      </w:r>
      <w:r w:rsidRPr="005C4B4C">
        <w:rPr>
          <w:rFonts w:ascii="Times New Roman" w:hAnsi="Times New Roman" w:cs="Times New Roman"/>
          <w:sz w:val="24"/>
          <w:szCs w:val="24"/>
        </w:rPr>
        <w:t>.</w:t>
      </w:r>
    </w:p>
    <w:p w14:paraId="6710F983" w14:textId="77777777" w:rsidR="005C4B4C" w:rsidRPr="005C4B4C" w:rsidRDefault="005C4B4C" w:rsidP="002D2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A6F147" w14:textId="72AE83A6" w:rsidR="00B55E14" w:rsidRDefault="005C4B4C" w:rsidP="002D2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4B4C">
        <w:rPr>
          <w:rFonts w:ascii="Times New Roman" w:hAnsi="Times New Roman" w:cs="Times New Roman"/>
          <w:sz w:val="24"/>
          <w:szCs w:val="24"/>
        </w:rPr>
        <w:t>Il Responsabile della Protezione dei Dati è contattabile al seguente indirizzo 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9349D6" w:rsidRPr="00891936">
          <w:rPr>
            <w:rStyle w:val="Collegamentoipertestuale"/>
            <w:rFonts w:ascii="Times New Roman" w:hAnsi="Times New Roman" w:cs="Times New Roman"/>
            <w:sz w:val="24"/>
            <w:szCs w:val="24"/>
          </w:rPr>
          <w:t>dpo@trustds.it</w:t>
        </w:r>
      </w:hyperlink>
      <w:r w:rsidR="009349D6">
        <w:rPr>
          <w:rFonts w:ascii="Times New Roman" w:hAnsi="Times New Roman" w:cs="Times New Roman"/>
          <w:sz w:val="24"/>
          <w:szCs w:val="24"/>
        </w:rPr>
        <w:t>.</w:t>
      </w:r>
    </w:p>
    <w:p w14:paraId="174478E1" w14:textId="77777777" w:rsidR="00327D45" w:rsidRDefault="00327D45" w:rsidP="002D2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58618D" w14:textId="256EA976" w:rsidR="005C4B4C" w:rsidRPr="00CB288E" w:rsidRDefault="00CB288E" w:rsidP="002D2A3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88E">
        <w:rPr>
          <w:rFonts w:ascii="Times New Roman" w:hAnsi="Times New Roman" w:cs="Times New Roman"/>
          <w:b/>
          <w:bCs/>
          <w:sz w:val="24"/>
          <w:szCs w:val="24"/>
        </w:rPr>
        <w:t>Base giuridica del trattamento e destinatari</w:t>
      </w:r>
    </w:p>
    <w:p w14:paraId="01F272D4" w14:textId="77777777" w:rsidR="002D2A38" w:rsidRDefault="002D2A38" w:rsidP="002D2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E6252D" w14:textId="510D2FE0" w:rsidR="00A04457" w:rsidRDefault="00015E1A" w:rsidP="002D2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E1A">
        <w:rPr>
          <w:rFonts w:ascii="Times New Roman" w:hAnsi="Times New Roman" w:cs="Times New Roman"/>
          <w:sz w:val="24"/>
          <w:szCs w:val="24"/>
        </w:rPr>
        <w:t xml:space="preserve">I dati personali sono trattati dal </w:t>
      </w:r>
      <w:r w:rsidR="004F42CB" w:rsidRPr="005C4B4C">
        <w:rPr>
          <w:rFonts w:ascii="Times New Roman" w:hAnsi="Times New Roman" w:cs="Times New Roman"/>
          <w:sz w:val="24"/>
          <w:szCs w:val="24"/>
        </w:rPr>
        <w:t xml:space="preserve">Responsabile </w:t>
      </w:r>
      <w:r w:rsidR="004F42CB" w:rsidRPr="00372B4D">
        <w:rPr>
          <w:rFonts w:ascii="Times New Roman" w:hAnsi="Times New Roman" w:cs="Times New Roman"/>
          <w:sz w:val="24"/>
          <w:szCs w:val="24"/>
        </w:rPr>
        <w:t>della Prevenzione</w:t>
      </w:r>
      <w:r w:rsidR="004F42CB">
        <w:rPr>
          <w:rFonts w:ascii="Times New Roman" w:hAnsi="Times New Roman" w:cs="Times New Roman"/>
          <w:sz w:val="24"/>
          <w:szCs w:val="24"/>
        </w:rPr>
        <w:t xml:space="preserve"> </w:t>
      </w:r>
      <w:r w:rsidR="004F42CB" w:rsidRPr="00372B4D">
        <w:rPr>
          <w:rFonts w:ascii="Times New Roman" w:hAnsi="Times New Roman" w:cs="Times New Roman"/>
          <w:sz w:val="24"/>
          <w:szCs w:val="24"/>
        </w:rPr>
        <w:t>della Corruzione e della Trasparenza</w:t>
      </w:r>
      <w:r w:rsidR="004F42CB">
        <w:rPr>
          <w:rFonts w:ascii="Times New Roman" w:hAnsi="Times New Roman" w:cs="Times New Roman"/>
          <w:sz w:val="24"/>
          <w:szCs w:val="24"/>
        </w:rPr>
        <w:t xml:space="preserve"> </w:t>
      </w:r>
      <w:r w:rsidRPr="00015E1A">
        <w:rPr>
          <w:rFonts w:ascii="Times New Roman" w:hAnsi="Times New Roman" w:cs="Times New Roman"/>
          <w:sz w:val="24"/>
          <w:szCs w:val="24"/>
        </w:rPr>
        <w:t>nell'esecuzione dei propri compiti di interesse pubblico o comunque connessi all'esercizio dei propri pubblici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E1A">
        <w:rPr>
          <w:rFonts w:ascii="Times New Roman" w:hAnsi="Times New Roman" w:cs="Times New Roman"/>
          <w:sz w:val="24"/>
          <w:szCs w:val="24"/>
        </w:rPr>
        <w:t>poteri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0E9653" w14:textId="0CA9C30D" w:rsidR="00CB288E" w:rsidRDefault="00CB288E" w:rsidP="002D2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AC757B" w14:textId="0ECDC222" w:rsidR="00CB288E" w:rsidRPr="00CB288E" w:rsidRDefault="00CB288E" w:rsidP="002D2A3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0093631"/>
      <w:r w:rsidRPr="00CB288E">
        <w:rPr>
          <w:rFonts w:ascii="Times New Roman" w:hAnsi="Times New Roman" w:cs="Times New Roman"/>
          <w:b/>
          <w:bCs/>
          <w:sz w:val="24"/>
          <w:szCs w:val="24"/>
        </w:rPr>
        <w:t>Tipi di dati trattati e finalità del trattamento</w:t>
      </w:r>
    </w:p>
    <w:bookmarkEnd w:id="0"/>
    <w:p w14:paraId="28A261AE" w14:textId="77777777" w:rsidR="002D2A38" w:rsidRDefault="002D2A38" w:rsidP="002D2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593F55" w14:textId="4D2BE94F" w:rsidR="00C94510" w:rsidRPr="00C94510" w:rsidRDefault="00C94510" w:rsidP="002D2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510">
        <w:rPr>
          <w:rFonts w:ascii="Times New Roman" w:hAnsi="Times New Roman" w:cs="Times New Roman"/>
          <w:sz w:val="24"/>
          <w:szCs w:val="24"/>
        </w:rPr>
        <w:t>Il trattamento riguarda le seguenti categorie di dati:</w:t>
      </w:r>
    </w:p>
    <w:p w14:paraId="0B6B4BF5" w14:textId="6A4A82E6" w:rsidR="004F2C09" w:rsidRPr="004F2C09" w:rsidRDefault="00C94510" w:rsidP="002D2A38">
      <w:pPr>
        <w:pStyle w:val="Paragrafoelenco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C09">
        <w:rPr>
          <w:rFonts w:ascii="Times New Roman" w:hAnsi="Times New Roman" w:cs="Times New Roman"/>
          <w:sz w:val="24"/>
          <w:szCs w:val="24"/>
          <w:u w:val="single"/>
        </w:rPr>
        <w:t>dati personali comuni</w:t>
      </w:r>
      <w:r w:rsidR="004F2C09" w:rsidRPr="004F2C09">
        <w:rPr>
          <w:rFonts w:ascii="Times New Roman" w:hAnsi="Times New Roman" w:cs="Times New Roman"/>
          <w:sz w:val="24"/>
          <w:szCs w:val="24"/>
        </w:rPr>
        <w:t>, quali</w:t>
      </w:r>
    </w:p>
    <w:p w14:paraId="16438969" w14:textId="575FA5DF" w:rsidR="00C94510" w:rsidRPr="004F2C09" w:rsidRDefault="00C94510" w:rsidP="002D2A38">
      <w:pPr>
        <w:spacing w:after="0"/>
        <w:ind w:left="1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C09">
        <w:rPr>
          <w:rFonts w:ascii="Times New Roman" w:hAnsi="Times New Roman" w:cs="Times New Roman"/>
          <w:sz w:val="24"/>
          <w:szCs w:val="24"/>
          <w:u w:val="single"/>
        </w:rPr>
        <w:t>dati anagrafici</w:t>
      </w:r>
      <w:r w:rsidRPr="004F2C09">
        <w:rPr>
          <w:rFonts w:ascii="Times New Roman" w:hAnsi="Times New Roman" w:cs="Times New Roman"/>
          <w:sz w:val="24"/>
          <w:szCs w:val="24"/>
        </w:rPr>
        <w:t>: nome e cognome, residenza;</w:t>
      </w:r>
    </w:p>
    <w:p w14:paraId="37FB4A6D" w14:textId="77777777" w:rsidR="00C94510" w:rsidRPr="00C94510" w:rsidRDefault="00C94510" w:rsidP="002D2A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C09">
        <w:rPr>
          <w:rFonts w:ascii="Times New Roman" w:hAnsi="Times New Roman" w:cs="Times New Roman"/>
          <w:sz w:val="24"/>
          <w:szCs w:val="24"/>
          <w:u w:val="single"/>
        </w:rPr>
        <w:t>dati di contatto</w:t>
      </w:r>
      <w:r w:rsidRPr="00C94510">
        <w:rPr>
          <w:rFonts w:ascii="Times New Roman" w:hAnsi="Times New Roman" w:cs="Times New Roman"/>
          <w:sz w:val="24"/>
          <w:szCs w:val="24"/>
        </w:rPr>
        <w:t xml:space="preserve">: indirizzo, </w:t>
      </w:r>
      <w:proofErr w:type="gramStart"/>
      <w:r w:rsidRPr="00C94510">
        <w:rPr>
          <w:rFonts w:ascii="Times New Roman" w:hAnsi="Times New Roman" w:cs="Times New Roman"/>
          <w:sz w:val="24"/>
          <w:szCs w:val="24"/>
        </w:rPr>
        <w:t>email</w:t>
      </w:r>
      <w:proofErr w:type="gramEnd"/>
      <w:r w:rsidRPr="00C94510">
        <w:rPr>
          <w:rFonts w:ascii="Times New Roman" w:hAnsi="Times New Roman" w:cs="Times New Roman"/>
          <w:sz w:val="24"/>
          <w:szCs w:val="24"/>
        </w:rPr>
        <w:t>, PEC;</w:t>
      </w:r>
    </w:p>
    <w:p w14:paraId="1FB878CB" w14:textId="77777777" w:rsidR="004F2C09" w:rsidRDefault="00C94510" w:rsidP="002D2A3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F2C09">
        <w:rPr>
          <w:rFonts w:ascii="Times New Roman" w:hAnsi="Times New Roman" w:cs="Times New Roman"/>
          <w:sz w:val="24"/>
          <w:szCs w:val="24"/>
          <w:u w:val="single"/>
        </w:rPr>
        <w:t>dati relativi alla carica</w:t>
      </w:r>
      <w:r w:rsidRPr="00C94510">
        <w:rPr>
          <w:rFonts w:ascii="Times New Roman" w:hAnsi="Times New Roman" w:cs="Times New Roman"/>
          <w:sz w:val="24"/>
          <w:szCs w:val="24"/>
        </w:rPr>
        <w:t>: informazioni relative al ruolo ricoperto nell’ente, associazione o organizzazione;</w:t>
      </w:r>
    </w:p>
    <w:p w14:paraId="37296649" w14:textId="737EB5AA" w:rsidR="004C4F37" w:rsidRPr="004C4F37" w:rsidRDefault="00C94510" w:rsidP="002D2A38">
      <w:pPr>
        <w:pStyle w:val="Paragrafoelenco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4F37">
        <w:rPr>
          <w:rFonts w:ascii="Times New Roman" w:hAnsi="Times New Roman" w:cs="Times New Roman"/>
          <w:sz w:val="24"/>
          <w:szCs w:val="24"/>
          <w:u w:val="single"/>
        </w:rPr>
        <w:t>dati personali particolari</w:t>
      </w:r>
      <w:r w:rsidRPr="004C4F37">
        <w:rPr>
          <w:rFonts w:ascii="Times New Roman" w:hAnsi="Times New Roman" w:cs="Times New Roman"/>
          <w:sz w:val="24"/>
          <w:szCs w:val="24"/>
        </w:rPr>
        <w:t>: eventuali dati personali che, ad esempio, rivelino le opinioni politiche, le</w:t>
      </w:r>
      <w:r w:rsidR="004F2C09" w:rsidRPr="004C4F37">
        <w:rPr>
          <w:rFonts w:ascii="Times New Roman" w:hAnsi="Times New Roman" w:cs="Times New Roman"/>
          <w:sz w:val="24"/>
          <w:szCs w:val="24"/>
        </w:rPr>
        <w:t xml:space="preserve"> </w:t>
      </w:r>
      <w:r w:rsidRPr="004C4F37">
        <w:rPr>
          <w:rFonts w:ascii="Times New Roman" w:hAnsi="Times New Roman" w:cs="Times New Roman"/>
          <w:sz w:val="24"/>
          <w:szCs w:val="24"/>
        </w:rPr>
        <w:t>convinzioni religiose o filosofiche, o l'appartenenza sindacale.</w:t>
      </w:r>
      <w:r w:rsidRPr="004C4F37">
        <w:rPr>
          <w:rFonts w:ascii="Times New Roman" w:hAnsi="Times New Roman" w:cs="Times New Roman"/>
          <w:sz w:val="24"/>
          <w:szCs w:val="24"/>
        </w:rPr>
        <w:cr/>
      </w:r>
    </w:p>
    <w:p w14:paraId="367939BB" w14:textId="723C9325" w:rsidR="00CB288E" w:rsidRPr="002D2A38" w:rsidRDefault="004F2C09" w:rsidP="00A9165D">
      <w:pPr>
        <w:jc w:val="both"/>
        <w:rPr>
          <w:rFonts w:ascii="Times New Roman" w:hAnsi="Times New Roman" w:cs="Times New Roman"/>
          <w:sz w:val="24"/>
          <w:szCs w:val="24"/>
        </w:rPr>
      </w:pPr>
      <w:r w:rsidRPr="002D2A38">
        <w:rPr>
          <w:rFonts w:ascii="Times New Roman" w:hAnsi="Times New Roman" w:cs="Times New Roman"/>
          <w:sz w:val="24"/>
          <w:szCs w:val="24"/>
        </w:rPr>
        <w:t>I</w:t>
      </w:r>
      <w:r w:rsidR="00C94510" w:rsidRPr="002D2A38">
        <w:rPr>
          <w:rFonts w:ascii="Times New Roman" w:hAnsi="Times New Roman" w:cs="Times New Roman"/>
          <w:sz w:val="24"/>
          <w:szCs w:val="24"/>
        </w:rPr>
        <w:t xml:space="preserve"> dati personali sono trattati per le seguenti finalità: gestione ed assolvimento delle attività di</w:t>
      </w:r>
      <w:r w:rsidR="00A9165D">
        <w:rPr>
          <w:rFonts w:ascii="Times New Roman" w:hAnsi="Times New Roman" w:cs="Times New Roman"/>
          <w:sz w:val="24"/>
          <w:szCs w:val="24"/>
        </w:rPr>
        <w:t xml:space="preserve"> </w:t>
      </w:r>
      <w:r w:rsidR="00C94510" w:rsidRPr="002D2A38">
        <w:rPr>
          <w:rFonts w:ascii="Times New Roman" w:hAnsi="Times New Roman" w:cs="Times New Roman"/>
          <w:sz w:val="24"/>
          <w:szCs w:val="24"/>
        </w:rPr>
        <w:t>consultazione preventiva, previste dalle “</w:t>
      </w:r>
      <w:r w:rsidR="00C94510" w:rsidRPr="00E022EB">
        <w:rPr>
          <w:rFonts w:ascii="Times New Roman" w:hAnsi="Times New Roman" w:cs="Times New Roman"/>
          <w:i/>
          <w:iCs/>
          <w:sz w:val="24"/>
          <w:szCs w:val="24"/>
        </w:rPr>
        <w:t>Linee di indirizzo del Comitato interministeriale (</w:t>
      </w:r>
      <w:proofErr w:type="spellStart"/>
      <w:r w:rsidR="00C94510" w:rsidRPr="00E022EB">
        <w:rPr>
          <w:rFonts w:ascii="Times New Roman" w:hAnsi="Times New Roman" w:cs="Times New Roman"/>
          <w:i/>
          <w:iCs/>
          <w:sz w:val="24"/>
          <w:szCs w:val="24"/>
        </w:rPr>
        <w:t>d.p.c.m.</w:t>
      </w:r>
      <w:proofErr w:type="spellEnd"/>
      <w:r w:rsidR="00C94510" w:rsidRPr="00E022EB">
        <w:rPr>
          <w:rFonts w:ascii="Times New Roman" w:hAnsi="Times New Roman" w:cs="Times New Roman"/>
          <w:i/>
          <w:iCs/>
          <w:sz w:val="24"/>
          <w:szCs w:val="24"/>
        </w:rPr>
        <w:t xml:space="preserve"> 16 gennaio</w:t>
      </w:r>
      <w:r w:rsidRPr="00E022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94510" w:rsidRPr="00E022EB">
        <w:rPr>
          <w:rFonts w:ascii="Times New Roman" w:hAnsi="Times New Roman" w:cs="Times New Roman"/>
          <w:i/>
          <w:iCs/>
          <w:sz w:val="24"/>
          <w:szCs w:val="24"/>
        </w:rPr>
        <w:t>2013) per la predisposizione, da parte del Dipartimento della funzione pubblica, del Piano Nazionale</w:t>
      </w:r>
      <w:r w:rsidRPr="00E022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94510" w:rsidRPr="00E022EB">
        <w:rPr>
          <w:rFonts w:ascii="Times New Roman" w:hAnsi="Times New Roman" w:cs="Times New Roman"/>
          <w:i/>
          <w:iCs/>
          <w:sz w:val="24"/>
          <w:szCs w:val="24"/>
        </w:rPr>
        <w:t>Anticorruzione di cui alla legge 6 novembre 2012, n. 190</w:t>
      </w:r>
      <w:r w:rsidR="00C94510" w:rsidRPr="002D2A38">
        <w:rPr>
          <w:rFonts w:ascii="Times New Roman" w:hAnsi="Times New Roman" w:cs="Times New Roman"/>
          <w:sz w:val="24"/>
          <w:szCs w:val="24"/>
        </w:rPr>
        <w:t xml:space="preserve">” e dal PNA vigente, finalizzata all’aggiornamento </w:t>
      </w:r>
      <w:r w:rsidR="000D08D6" w:rsidRPr="000D08D6">
        <w:rPr>
          <w:rFonts w:ascii="Times New Roman" w:hAnsi="Times New Roman" w:cs="Times New Roman"/>
          <w:sz w:val="24"/>
          <w:szCs w:val="24"/>
        </w:rPr>
        <w:t>P.I.A.O. (PIANO INTEGRATO DI ATTIVITÀ E ORGANIZZAZIONE) 202</w:t>
      </w:r>
      <w:r w:rsidR="007D2D03">
        <w:rPr>
          <w:rFonts w:ascii="Times New Roman" w:hAnsi="Times New Roman" w:cs="Times New Roman"/>
          <w:sz w:val="24"/>
          <w:szCs w:val="24"/>
        </w:rPr>
        <w:t>6</w:t>
      </w:r>
      <w:r w:rsidR="000D08D6" w:rsidRPr="000D08D6">
        <w:rPr>
          <w:rFonts w:ascii="Times New Roman" w:hAnsi="Times New Roman" w:cs="Times New Roman"/>
          <w:sz w:val="24"/>
          <w:szCs w:val="24"/>
        </w:rPr>
        <w:t>/202</w:t>
      </w:r>
      <w:r w:rsidR="007D2D03">
        <w:rPr>
          <w:rFonts w:ascii="Times New Roman" w:hAnsi="Times New Roman" w:cs="Times New Roman"/>
          <w:sz w:val="24"/>
          <w:szCs w:val="24"/>
        </w:rPr>
        <w:t>8</w:t>
      </w:r>
      <w:r w:rsidR="000D08D6" w:rsidRPr="000D08D6">
        <w:rPr>
          <w:rFonts w:ascii="Times New Roman" w:hAnsi="Times New Roman" w:cs="Times New Roman"/>
          <w:sz w:val="24"/>
          <w:szCs w:val="24"/>
        </w:rPr>
        <w:t xml:space="preserve"> SEZIONE 2 “VALORE PUBBLICO, PERFORMANCE E ANTICORRUZIONE” – SOTTOSEZIONE 2.</w:t>
      </w:r>
      <w:r w:rsidR="00D20397">
        <w:rPr>
          <w:rFonts w:ascii="Times New Roman" w:hAnsi="Times New Roman" w:cs="Times New Roman"/>
          <w:sz w:val="24"/>
          <w:szCs w:val="24"/>
        </w:rPr>
        <w:t>4</w:t>
      </w:r>
      <w:r w:rsidR="000D08D6" w:rsidRPr="000D08D6">
        <w:rPr>
          <w:rFonts w:ascii="Times New Roman" w:hAnsi="Times New Roman" w:cs="Times New Roman"/>
          <w:sz w:val="24"/>
          <w:szCs w:val="24"/>
        </w:rPr>
        <w:t xml:space="preserve"> “RISCHI CORRUTTIVI E TRASPARENZA”</w:t>
      </w:r>
      <w:r w:rsidR="000D08D6">
        <w:rPr>
          <w:rFonts w:ascii="Times New Roman" w:hAnsi="Times New Roman" w:cs="Times New Roman"/>
          <w:sz w:val="24"/>
          <w:szCs w:val="24"/>
        </w:rPr>
        <w:t xml:space="preserve"> del Comune di Villasanta</w:t>
      </w:r>
      <w:r w:rsidR="00C94510" w:rsidRPr="002D2A38">
        <w:rPr>
          <w:rFonts w:ascii="Times New Roman" w:hAnsi="Times New Roman" w:cs="Times New Roman"/>
          <w:sz w:val="24"/>
          <w:szCs w:val="24"/>
        </w:rPr>
        <w:t>.</w:t>
      </w:r>
    </w:p>
    <w:p w14:paraId="1CFB40EF" w14:textId="77777777" w:rsidR="00A9165D" w:rsidRDefault="00A9165D" w:rsidP="002D2A3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0641F0" w14:textId="77777777" w:rsidR="00A9165D" w:rsidRDefault="00A9165D" w:rsidP="002D2A3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6B6E9A" w14:textId="77777777" w:rsidR="00A9165D" w:rsidRDefault="00A9165D" w:rsidP="002D2A3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AF6355" w14:textId="7B1C5EBD" w:rsidR="00CB288E" w:rsidRPr="00CB288E" w:rsidRDefault="00CB288E" w:rsidP="002D2A3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88E">
        <w:rPr>
          <w:rFonts w:ascii="Times New Roman" w:hAnsi="Times New Roman" w:cs="Times New Roman"/>
          <w:b/>
          <w:bCs/>
          <w:sz w:val="24"/>
          <w:szCs w:val="24"/>
        </w:rPr>
        <w:lastRenderedPageBreak/>
        <w:t>Durata del trattamento</w:t>
      </w:r>
    </w:p>
    <w:p w14:paraId="56ABB01D" w14:textId="77777777" w:rsidR="00A9165D" w:rsidRDefault="00A9165D" w:rsidP="002D2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276AF8" w14:textId="567EB9D3" w:rsidR="00CB288E" w:rsidRDefault="004C4F37" w:rsidP="002D2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F37">
        <w:rPr>
          <w:rFonts w:ascii="Times New Roman" w:hAnsi="Times New Roman" w:cs="Times New Roman"/>
          <w:sz w:val="24"/>
          <w:szCs w:val="24"/>
        </w:rPr>
        <w:t>I dati raccolti verranno conservati in una forma che consenta l’identificazione degli interessati per un arco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4F37">
        <w:rPr>
          <w:rFonts w:ascii="Times New Roman" w:hAnsi="Times New Roman" w:cs="Times New Roman"/>
          <w:sz w:val="24"/>
          <w:szCs w:val="24"/>
        </w:rPr>
        <w:t xml:space="preserve">tempo non superiore al conseguimento delle finalità per le quali sono trattati e la durata prevista </w:t>
      </w:r>
      <w:r w:rsidRPr="00A9165D">
        <w:rPr>
          <w:rFonts w:ascii="Times New Roman" w:hAnsi="Times New Roman" w:cs="Times New Roman"/>
          <w:i/>
          <w:iCs/>
          <w:sz w:val="24"/>
          <w:szCs w:val="24"/>
        </w:rPr>
        <w:t>ex lege</w:t>
      </w:r>
      <w:r w:rsidRPr="004C4F37">
        <w:rPr>
          <w:rFonts w:ascii="Times New Roman" w:hAnsi="Times New Roman" w:cs="Times New Roman"/>
          <w:sz w:val="24"/>
          <w:szCs w:val="24"/>
        </w:rPr>
        <w:t xml:space="preserve">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4F37">
        <w:rPr>
          <w:rFonts w:ascii="Times New Roman" w:hAnsi="Times New Roman" w:cs="Times New Roman"/>
          <w:sz w:val="24"/>
          <w:szCs w:val="24"/>
        </w:rPr>
        <w:t>la conservazione degli stessi.</w:t>
      </w:r>
    </w:p>
    <w:p w14:paraId="23642868" w14:textId="546EDA19" w:rsidR="00CB288E" w:rsidRDefault="00CB288E" w:rsidP="002D2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B1D363" w14:textId="5D25B1BE" w:rsidR="00CB288E" w:rsidRPr="00CB288E" w:rsidRDefault="00CB288E" w:rsidP="002D2A3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88E">
        <w:rPr>
          <w:rFonts w:ascii="Times New Roman" w:hAnsi="Times New Roman" w:cs="Times New Roman"/>
          <w:b/>
          <w:bCs/>
          <w:sz w:val="24"/>
          <w:szCs w:val="24"/>
        </w:rPr>
        <w:t>Luogo di trattamento dei dati e assenza di processi decisionali automatizzati</w:t>
      </w:r>
    </w:p>
    <w:p w14:paraId="4ADE65B7" w14:textId="77777777" w:rsidR="00C94510" w:rsidRDefault="00C94510" w:rsidP="002D2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4F5C9D" w14:textId="77777777" w:rsidR="00A9165D" w:rsidRDefault="00A9165D" w:rsidP="00A916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165D">
        <w:rPr>
          <w:rFonts w:ascii="Times New Roman" w:hAnsi="Times New Roman" w:cs="Times New Roman"/>
          <w:sz w:val="24"/>
          <w:szCs w:val="24"/>
        </w:rPr>
        <w:t xml:space="preserve">I trattamenti connessi ai servizi online di questo sito hanno luogo nell’Unione Europea, presso la </w:t>
      </w:r>
      <w:proofErr w:type="gramStart"/>
      <w:r w:rsidRPr="00A9165D">
        <w:rPr>
          <w:rFonts w:ascii="Times New Roman" w:hAnsi="Times New Roman" w:cs="Times New Roman"/>
          <w:sz w:val="24"/>
          <w:szCs w:val="24"/>
        </w:rPr>
        <w:t>predetta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65D">
        <w:rPr>
          <w:rFonts w:ascii="Times New Roman" w:hAnsi="Times New Roman" w:cs="Times New Roman"/>
          <w:sz w:val="24"/>
          <w:szCs w:val="24"/>
        </w:rPr>
        <w:t>sede dell’Ente nonché presso il fornitore dell’applicativo, nominato Responsabile in outsourcing dei dati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65D">
        <w:rPr>
          <w:rFonts w:ascii="Times New Roman" w:hAnsi="Times New Roman" w:cs="Times New Roman"/>
          <w:sz w:val="24"/>
          <w:szCs w:val="24"/>
        </w:rPr>
        <w:t>ubicati sui propri server, in virtù del contratto di servizio e sono curati solo dal personale incaricato 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65D">
        <w:rPr>
          <w:rFonts w:ascii="Times New Roman" w:hAnsi="Times New Roman" w:cs="Times New Roman"/>
          <w:sz w:val="24"/>
          <w:szCs w:val="24"/>
        </w:rPr>
        <w:t>trattamento, oppure da eventuali incaricati di operazioni di manutenzione. In ogni caso i dati non saranno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65D">
        <w:rPr>
          <w:rFonts w:ascii="Times New Roman" w:hAnsi="Times New Roman" w:cs="Times New Roman"/>
          <w:sz w:val="24"/>
          <w:szCs w:val="24"/>
        </w:rPr>
        <w:t>trasferiti in un Paese terzo Extraeuropeo.</w:t>
      </w:r>
    </w:p>
    <w:p w14:paraId="4052D930" w14:textId="16863A8F" w:rsidR="00C94510" w:rsidRPr="00C94510" w:rsidRDefault="00A9165D" w:rsidP="00A916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particolare, i</w:t>
      </w:r>
      <w:r w:rsidR="00C94510" w:rsidRPr="00C94510">
        <w:rPr>
          <w:rFonts w:ascii="Times New Roman" w:hAnsi="Times New Roman" w:cs="Times New Roman"/>
          <w:sz w:val="24"/>
          <w:szCs w:val="24"/>
        </w:rPr>
        <w:t xml:space="preserve"> dati sono trattati garantendo, ai sensi dell'art. 32 del Regolamento UE 2016/679, la loro sicurezza con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4510" w:rsidRPr="00C94510">
        <w:rPr>
          <w:rFonts w:ascii="Times New Roman" w:hAnsi="Times New Roman" w:cs="Times New Roman"/>
          <w:sz w:val="24"/>
          <w:szCs w:val="24"/>
        </w:rPr>
        <w:t>adeguate misure di protezione al fine di ridurre i rischi di distruzione o perdita dei dati, della modifica, della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4510" w:rsidRPr="00C94510">
        <w:rPr>
          <w:rFonts w:ascii="Times New Roman" w:hAnsi="Times New Roman" w:cs="Times New Roman"/>
          <w:sz w:val="24"/>
          <w:szCs w:val="24"/>
        </w:rPr>
        <w:t>divulgazione non autorizzata o dell'accesso accidentale o illegale.</w:t>
      </w:r>
    </w:p>
    <w:p w14:paraId="1B8A6252" w14:textId="368145EF" w:rsidR="00CB288E" w:rsidRDefault="00C94510" w:rsidP="002D2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4510">
        <w:rPr>
          <w:rFonts w:ascii="Times New Roman" w:hAnsi="Times New Roman" w:cs="Times New Roman"/>
          <w:sz w:val="24"/>
          <w:szCs w:val="24"/>
        </w:rPr>
        <w:t>I trattamenti sono effettuati a cura delle persone fisiche autorizzate allo svolgimento delle relative procedure.</w:t>
      </w:r>
    </w:p>
    <w:p w14:paraId="1864AE54" w14:textId="69809173" w:rsidR="00A9165D" w:rsidRDefault="00A9165D" w:rsidP="002D2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0AFB48" w14:textId="02D44A94" w:rsidR="00CB288E" w:rsidRDefault="00A9165D" w:rsidP="002D2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165D">
        <w:rPr>
          <w:rFonts w:ascii="Times New Roman" w:hAnsi="Times New Roman" w:cs="Times New Roman"/>
          <w:sz w:val="24"/>
          <w:szCs w:val="24"/>
        </w:rPr>
        <w:t>Non è presente alcun processo decisionale automatizzato.</w:t>
      </w:r>
      <w:r w:rsidRPr="00A9165D">
        <w:rPr>
          <w:rFonts w:ascii="Times New Roman" w:hAnsi="Times New Roman" w:cs="Times New Roman"/>
          <w:sz w:val="24"/>
          <w:szCs w:val="24"/>
        </w:rPr>
        <w:cr/>
      </w:r>
    </w:p>
    <w:p w14:paraId="412326BE" w14:textId="3768679D" w:rsidR="00CB288E" w:rsidRPr="00CB288E" w:rsidRDefault="00CB288E" w:rsidP="002D2A3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88E">
        <w:rPr>
          <w:rFonts w:ascii="Times New Roman" w:hAnsi="Times New Roman" w:cs="Times New Roman"/>
          <w:b/>
          <w:bCs/>
          <w:sz w:val="24"/>
          <w:szCs w:val="24"/>
        </w:rPr>
        <w:t>Comunicazione e/o diffusione e obbligatorietà della comunicazione dei dati</w:t>
      </w:r>
    </w:p>
    <w:p w14:paraId="4E440A04" w14:textId="77777777" w:rsidR="00A9165D" w:rsidRDefault="00A9165D" w:rsidP="002D2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0120A9" w14:textId="5E8A312F" w:rsidR="00C94510" w:rsidRDefault="00C94510" w:rsidP="002D2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4510">
        <w:rPr>
          <w:rFonts w:ascii="Times New Roman" w:hAnsi="Times New Roman" w:cs="Times New Roman"/>
          <w:sz w:val="24"/>
          <w:szCs w:val="24"/>
        </w:rPr>
        <w:t>Il mancato conferimento dei dati comporta l’impossibilità di svolgere l’attività di consultazione</w:t>
      </w:r>
      <w:r w:rsidR="00A9165D">
        <w:rPr>
          <w:rFonts w:ascii="Times New Roman" w:hAnsi="Times New Roman" w:cs="Times New Roman"/>
          <w:sz w:val="24"/>
          <w:szCs w:val="24"/>
        </w:rPr>
        <w:t xml:space="preserve"> </w:t>
      </w:r>
      <w:r w:rsidRPr="00C94510">
        <w:rPr>
          <w:rFonts w:ascii="Times New Roman" w:hAnsi="Times New Roman" w:cs="Times New Roman"/>
          <w:sz w:val="24"/>
          <w:szCs w:val="24"/>
        </w:rPr>
        <w:t>preventiva</w:t>
      </w:r>
      <w:r w:rsidR="00A9165D">
        <w:rPr>
          <w:rFonts w:ascii="Times New Roman" w:hAnsi="Times New Roman" w:cs="Times New Roman"/>
          <w:sz w:val="24"/>
          <w:szCs w:val="24"/>
        </w:rPr>
        <w:t xml:space="preserve"> </w:t>
      </w:r>
      <w:r w:rsidRPr="00C94510">
        <w:rPr>
          <w:rFonts w:ascii="Times New Roman" w:hAnsi="Times New Roman" w:cs="Times New Roman"/>
          <w:sz w:val="24"/>
          <w:szCs w:val="24"/>
        </w:rPr>
        <w:t>prevista dalle Linee di indirizzo del Comitato interministeriale (</w:t>
      </w:r>
      <w:proofErr w:type="spellStart"/>
      <w:r w:rsidRPr="00C94510">
        <w:rPr>
          <w:rFonts w:ascii="Times New Roman" w:hAnsi="Times New Roman" w:cs="Times New Roman"/>
          <w:sz w:val="24"/>
          <w:szCs w:val="24"/>
        </w:rPr>
        <w:t>d.p.c.m.</w:t>
      </w:r>
      <w:proofErr w:type="spellEnd"/>
      <w:r w:rsidRPr="00C94510">
        <w:rPr>
          <w:rFonts w:ascii="Times New Roman" w:hAnsi="Times New Roman" w:cs="Times New Roman"/>
          <w:sz w:val="24"/>
          <w:szCs w:val="24"/>
        </w:rPr>
        <w:t xml:space="preserve"> 16 gennaio 2013) per la</w:t>
      </w:r>
      <w:r w:rsidR="00A9165D">
        <w:rPr>
          <w:rFonts w:ascii="Times New Roman" w:hAnsi="Times New Roman" w:cs="Times New Roman"/>
          <w:sz w:val="24"/>
          <w:szCs w:val="24"/>
        </w:rPr>
        <w:t xml:space="preserve"> </w:t>
      </w:r>
      <w:r w:rsidRPr="00C94510">
        <w:rPr>
          <w:rFonts w:ascii="Times New Roman" w:hAnsi="Times New Roman" w:cs="Times New Roman"/>
          <w:sz w:val="24"/>
          <w:szCs w:val="24"/>
        </w:rPr>
        <w:t>predisposizione, da parte del Dipartimento della funzione pubblica, d</w:t>
      </w:r>
      <w:r w:rsidR="00A9165D">
        <w:rPr>
          <w:rFonts w:ascii="Times New Roman" w:hAnsi="Times New Roman" w:cs="Times New Roman"/>
          <w:sz w:val="24"/>
          <w:szCs w:val="24"/>
        </w:rPr>
        <w:t>a</w:t>
      </w:r>
      <w:r w:rsidRPr="00C94510">
        <w:rPr>
          <w:rFonts w:ascii="Times New Roman" w:hAnsi="Times New Roman" w:cs="Times New Roman"/>
          <w:sz w:val="24"/>
          <w:szCs w:val="24"/>
        </w:rPr>
        <w:t>l Piano Nazionale Anticorruzione di cui</w:t>
      </w:r>
      <w:r w:rsidR="00A9165D">
        <w:rPr>
          <w:rFonts w:ascii="Times New Roman" w:hAnsi="Times New Roman" w:cs="Times New Roman"/>
          <w:sz w:val="24"/>
          <w:szCs w:val="24"/>
        </w:rPr>
        <w:t xml:space="preserve"> </w:t>
      </w:r>
      <w:r w:rsidRPr="00C94510">
        <w:rPr>
          <w:rFonts w:ascii="Times New Roman" w:hAnsi="Times New Roman" w:cs="Times New Roman"/>
          <w:sz w:val="24"/>
          <w:szCs w:val="24"/>
        </w:rPr>
        <w:t>alla legge 6 novembre 2012, n. 190 e dal PNA vigente, nonché di procedere a tutti gli altri adempimenti</w:t>
      </w:r>
      <w:r w:rsidR="00A9165D">
        <w:rPr>
          <w:rFonts w:ascii="Times New Roman" w:hAnsi="Times New Roman" w:cs="Times New Roman"/>
          <w:sz w:val="24"/>
          <w:szCs w:val="24"/>
        </w:rPr>
        <w:t xml:space="preserve"> </w:t>
      </w:r>
      <w:r w:rsidRPr="00C94510">
        <w:rPr>
          <w:rFonts w:ascii="Times New Roman" w:hAnsi="Times New Roman" w:cs="Times New Roman"/>
          <w:sz w:val="24"/>
          <w:szCs w:val="24"/>
        </w:rPr>
        <w:t xml:space="preserve">connessi al perseguimento delle finalità di cui </w:t>
      </w:r>
      <w:proofErr w:type="spellStart"/>
      <w:r w:rsidRPr="00C94510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C94510">
        <w:rPr>
          <w:rFonts w:ascii="Times New Roman" w:hAnsi="Times New Roman" w:cs="Times New Roman"/>
          <w:sz w:val="24"/>
          <w:szCs w:val="24"/>
        </w:rPr>
        <w:t xml:space="preserve"> </w:t>
      </w:r>
      <w:r w:rsidR="00A9165D">
        <w:rPr>
          <w:rFonts w:ascii="Times New Roman" w:hAnsi="Times New Roman" w:cs="Times New Roman"/>
          <w:sz w:val="24"/>
          <w:szCs w:val="24"/>
        </w:rPr>
        <w:t>paragrafi “</w:t>
      </w:r>
      <w:r w:rsidR="00A9165D" w:rsidRPr="00A9165D">
        <w:rPr>
          <w:rFonts w:ascii="Times New Roman" w:hAnsi="Times New Roman" w:cs="Times New Roman"/>
          <w:sz w:val="24"/>
          <w:szCs w:val="24"/>
        </w:rPr>
        <w:t>Base giuridica del trattamento e destinatari</w:t>
      </w:r>
      <w:r w:rsidR="00A9165D">
        <w:rPr>
          <w:rFonts w:ascii="Times New Roman" w:hAnsi="Times New Roman" w:cs="Times New Roman"/>
          <w:sz w:val="24"/>
          <w:szCs w:val="24"/>
        </w:rPr>
        <w:t>” e “</w:t>
      </w:r>
      <w:r w:rsidR="00A9165D" w:rsidRPr="00A9165D">
        <w:rPr>
          <w:rFonts w:ascii="Times New Roman" w:hAnsi="Times New Roman" w:cs="Times New Roman"/>
          <w:sz w:val="24"/>
          <w:szCs w:val="24"/>
        </w:rPr>
        <w:t>Tipi di dati trattati e finalità del trattamento</w:t>
      </w:r>
      <w:r w:rsidR="00A9165D">
        <w:rPr>
          <w:rFonts w:ascii="Times New Roman" w:hAnsi="Times New Roman" w:cs="Times New Roman"/>
          <w:sz w:val="24"/>
          <w:szCs w:val="24"/>
        </w:rPr>
        <w:t>”</w:t>
      </w:r>
      <w:r w:rsidRPr="00C94510">
        <w:rPr>
          <w:rFonts w:ascii="Times New Roman" w:hAnsi="Times New Roman" w:cs="Times New Roman"/>
          <w:sz w:val="24"/>
          <w:szCs w:val="24"/>
        </w:rPr>
        <w:t>.</w:t>
      </w:r>
    </w:p>
    <w:p w14:paraId="2CF472E5" w14:textId="38E88D8A" w:rsidR="00CB288E" w:rsidRDefault="00CB288E" w:rsidP="002D2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8AB283" w14:textId="47FEC106" w:rsidR="00CB288E" w:rsidRPr="00CB288E" w:rsidRDefault="00CB288E" w:rsidP="002D2A3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88E">
        <w:rPr>
          <w:rFonts w:ascii="Times New Roman" w:hAnsi="Times New Roman" w:cs="Times New Roman"/>
          <w:b/>
          <w:bCs/>
          <w:sz w:val="24"/>
          <w:szCs w:val="24"/>
        </w:rPr>
        <w:t>Modalità del trattamento</w:t>
      </w:r>
    </w:p>
    <w:p w14:paraId="133FD800" w14:textId="13E1DD15" w:rsidR="00CB288E" w:rsidRDefault="00CB288E" w:rsidP="002D2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8C4F6D" w14:textId="6D95A92C" w:rsidR="00C94510" w:rsidRPr="00C94510" w:rsidRDefault="00C94510" w:rsidP="002D2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4510">
        <w:rPr>
          <w:rFonts w:ascii="Times New Roman" w:hAnsi="Times New Roman" w:cs="Times New Roman"/>
          <w:sz w:val="24"/>
          <w:szCs w:val="24"/>
        </w:rPr>
        <w:t>Il trattamento si svolge nel rispetto dei principi normati dall'art. 5 del Regolamento Ue 2016/679 e dei diritti</w:t>
      </w:r>
      <w:r w:rsidR="00104583">
        <w:rPr>
          <w:rFonts w:ascii="Times New Roman" w:hAnsi="Times New Roman" w:cs="Times New Roman"/>
          <w:sz w:val="24"/>
          <w:szCs w:val="24"/>
        </w:rPr>
        <w:t xml:space="preserve"> </w:t>
      </w:r>
      <w:r w:rsidRPr="00C94510">
        <w:rPr>
          <w:rFonts w:ascii="Times New Roman" w:hAnsi="Times New Roman" w:cs="Times New Roman"/>
          <w:sz w:val="24"/>
          <w:szCs w:val="24"/>
        </w:rPr>
        <w:t>dell'interessato disciplinati nel Capo III dello stesso Regolamento.</w:t>
      </w:r>
    </w:p>
    <w:p w14:paraId="7C237510" w14:textId="774EE151" w:rsidR="00C94510" w:rsidRDefault="00C94510" w:rsidP="002D2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50CBEB" w14:textId="77777777" w:rsidR="00C94510" w:rsidRPr="00C94510" w:rsidRDefault="00C94510" w:rsidP="002D2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4510">
        <w:rPr>
          <w:rFonts w:ascii="Times New Roman" w:hAnsi="Times New Roman" w:cs="Times New Roman"/>
          <w:sz w:val="24"/>
          <w:szCs w:val="24"/>
        </w:rPr>
        <w:t>Non è previsto alcun trasferimento di dati all'estero, salvo che non sia necessario verso Ambasciate o</w:t>
      </w:r>
    </w:p>
    <w:p w14:paraId="2826E008" w14:textId="25ABC44C" w:rsidR="00C94510" w:rsidRDefault="00C94510" w:rsidP="002D2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4510">
        <w:rPr>
          <w:rFonts w:ascii="Times New Roman" w:hAnsi="Times New Roman" w:cs="Times New Roman"/>
          <w:sz w:val="24"/>
          <w:szCs w:val="24"/>
        </w:rPr>
        <w:t>Consolati per loro competenza per importanti motivi di interesse pubblico.</w:t>
      </w:r>
    </w:p>
    <w:p w14:paraId="3C731020" w14:textId="253E771D" w:rsidR="00CB288E" w:rsidRDefault="00CB288E" w:rsidP="002D2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6C650E" w14:textId="072D6C70" w:rsidR="00CB288E" w:rsidRPr="00CB288E" w:rsidRDefault="00CB288E" w:rsidP="002D2A3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88E">
        <w:rPr>
          <w:rFonts w:ascii="Times New Roman" w:hAnsi="Times New Roman" w:cs="Times New Roman"/>
          <w:b/>
          <w:bCs/>
          <w:sz w:val="24"/>
          <w:szCs w:val="24"/>
        </w:rPr>
        <w:t>Diritti degli interessati</w:t>
      </w:r>
    </w:p>
    <w:p w14:paraId="74A5B371" w14:textId="07DCCBA9" w:rsidR="00CB288E" w:rsidRDefault="00CB288E" w:rsidP="002D2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A4A0D9" w14:textId="2CF6C84A" w:rsidR="00C94510" w:rsidRDefault="00C94510" w:rsidP="002D2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4510">
        <w:rPr>
          <w:rFonts w:ascii="Times New Roman" w:hAnsi="Times New Roman" w:cs="Times New Roman"/>
          <w:sz w:val="24"/>
          <w:szCs w:val="24"/>
        </w:rPr>
        <w:t>A certe condizioni, in qualità di interessato/a può esercitare i diritti previsti dal Capo III del Regolamento UE</w:t>
      </w:r>
      <w:r w:rsidR="00DF4982">
        <w:rPr>
          <w:rFonts w:ascii="Times New Roman" w:hAnsi="Times New Roman" w:cs="Times New Roman"/>
          <w:sz w:val="24"/>
          <w:szCs w:val="24"/>
        </w:rPr>
        <w:t xml:space="preserve"> </w:t>
      </w:r>
      <w:r w:rsidRPr="00C94510">
        <w:rPr>
          <w:rFonts w:ascii="Times New Roman" w:hAnsi="Times New Roman" w:cs="Times New Roman"/>
          <w:sz w:val="24"/>
          <w:szCs w:val="24"/>
        </w:rPr>
        <w:t xml:space="preserve">2016/679 </w:t>
      </w:r>
      <w:r w:rsidR="00DF4982" w:rsidRPr="00C94510">
        <w:rPr>
          <w:rFonts w:ascii="Times New Roman" w:hAnsi="Times New Roman" w:cs="Times New Roman"/>
          <w:sz w:val="24"/>
          <w:szCs w:val="24"/>
        </w:rPr>
        <w:t>e</w:t>
      </w:r>
      <w:r w:rsidR="00DF4982">
        <w:rPr>
          <w:rFonts w:ascii="Times New Roman" w:hAnsi="Times New Roman" w:cs="Times New Roman"/>
          <w:sz w:val="24"/>
          <w:szCs w:val="24"/>
        </w:rPr>
        <w:t>,</w:t>
      </w:r>
      <w:r w:rsidRPr="00C94510">
        <w:rPr>
          <w:rFonts w:ascii="Times New Roman" w:hAnsi="Times New Roman" w:cs="Times New Roman"/>
          <w:sz w:val="24"/>
          <w:szCs w:val="24"/>
        </w:rPr>
        <w:t xml:space="preserve"> in particolare</w:t>
      </w:r>
      <w:r w:rsidR="00DF4982">
        <w:rPr>
          <w:rFonts w:ascii="Times New Roman" w:hAnsi="Times New Roman" w:cs="Times New Roman"/>
          <w:sz w:val="24"/>
          <w:szCs w:val="24"/>
        </w:rPr>
        <w:t>,</w:t>
      </w:r>
      <w:r w:rsidRPr="00C94510">
        <w:rPr>
          <w:rFonts w:ascii="Times New Roman" w:hAnsi="Times New Roman" w:cs="Times New Roman"/>
          <w:sz w:val="24"/>
          <w:szCs w:val="24"/>
        </w:rPr>
        <w:t xml:space="preserve"> il diritto di accedere ai propri dati personali, di chiederne la rettifica, la limitazione o</w:t>
      </w:r>
      <w:r w:rsidR="00DF4982">
        <w:rPr>
          <w:rFonts w:ascii="Times New Roman" w:hAnsi="Times New Roman" w:cs="Times New Roman"/>
          <w:sz w:val="24"/>
          <w:szCs w:val="24"/>
        </w:rPr>
        <w:t xml:space="preserve"> </w:t>
      </w:r>
      <w:r w:rsidRPr="00C94510">
        <w:rPr>
          <w:rFonts w:ascii="Times New Roman" w:hAnsi="Times New Roman" w:cs="Times New Roman"/>
          <w:sz w:val="24"/>
          <w:szCs w:val="24"/>
        </w:rPr>
        <w:t>la cancellazione</w:t>
      </w:r>
      <w:r w:rsidR="00DF4982">
        <w:rPr>
          <w:rFonts w:ascii="Times New Roman" w:hAnsi="Times New Roman" w:cs="Times New Roman"/>
          <w:sz w:val="24"/>
          <w:szCs w:val="24"/>
        </w:rPr>
        <w:t>,</w:t>
      </w:r>
      <w:r w:rsidRPr="00C94510">
        <w:rPr>
          <w:rFonts w:ascii="Times New Roman" w:hAnsi="Times New Roman" w:cs="Times New Roman"/>
          <w:sz w:val="24"/>
          <w:szCs w:val="24"/>
        </w:rPr>
        <w:t xml:space="preserve"> nonché di opporsi al loro trattamento fatta salva l’esistenza di motivi legittimi da parte del</w:t>
      </w:r>
      <w:r w:rsidR="00DF4982">
        <w:rPr>
          <w:rFonts w:ascii="Times New Roman" w:hAnsi="Times New Roman" w:cs="Times New Roman"/>
          <w:sz w:val="24"/>
          <w:szCs w:val="24"/>
        </w:rPr>
        <w:t xml:space="preserve"> </w:t>
      </w:r>
      <w:r w:rsidRPr="00C94510">
        <w:rPr>
          <w:rFonts w:ascii="Times New Roman" w:hAnsi="Times New Roman" w:cs="Times New Roman"/>
          <w:sz w:val="24"/>
          <w:szCs w:val="24"/>
        </w:rPr>
        <w:t>Titolare.</w:t>
      </w:r>
    </w:p>
    <w:p w14:paraId="3417FAD4" w14:textId="77777777" w:rsidR="00730391" w:rsidRDefault="00730391" w:rsidP="002D2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5942AD" w14:textId="3AFA0AB2" w:rsidR="00CB288E" w:rsidRDefault="00CB288E" w:rsidP="002D2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288E">
        <w:rPr>
          <w:rFonts w:ascii="Times New Roman" w:hAnsi="Times New Roman" w:cs="Times New Roman"/>
          <w:sz w:val="24"/>
          <w:szCs w:val="24"/>
        </w:rPr>
        <w:lastRenderedPageBreak/>
        <w:t>Per qualunque informazione in merito al trattamento dei dati, nonché per l'esercizio dei diritti sopraelencati,</w:t>
      </w:r>
      <w:r w:rsidR="00730391">
        <w:rPr>
          <w:rFonts w:ascii="Times New Roman" w:hAnsi="Times New Roman" w:cs="Times New Roman"/>
          <w:sz w:val="24"/>
          <w:szCs w:val="24"/>
        </w:rPr>
        <w:t xml:space="preserve"> </w:t>
      </w:r>
      <w:r w:rsidRPr="00CB288E">
        <w:rPr>
          <w:rFonts w:ascii="Times New Roman" w:hAnsi="Times New Roman" w:cs="Times New Roman"/>
          <w:sz w:val="24"/>
          <w:szCs w:val="24"/>
        </w:rPr>
        <w:t>l'utente può contattare il Responsabile interno sopra indicato.</w:t>
      </w:r>
    </w:p>
    <w:p w14:paraId="51E53D1D" w14:textId="77777777" w:rsidR="00CB288E" w:rsidRPr="00CB288E" w:rsidRDefault="00CB288E" w:rsidP="002D2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5FD1FF" w14:textId="62665514" w:rsidR="00CB288E" w:rsidRPr="00CB288E" w:rsidRDefault="00CB288E" w:rsidP="002D2A3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88E">
        <w:rPr>
          <w:rFonts w:ascii="Times New Roman" w:hAnsi="Times New Roman" w:cs="Times New Roman"/>
          <w:b/>
          <w:bCs/>
          <w:sz w:val="24"/>
          <w:szCs w:val="24"/>
        </w:rPr>
        <w:t>Reclamo</w:t>
      </w:r>
    </w:p>
    <w:p w14:paraId="30CFBB73" w14:textId="77777777" w:rsidR="00F64CF9" w:rsidRDefault="00F64CF9" w:rsidP="002D2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DACE6A" w14:textId="3DC5568A" w:rsidR="00CB288E" w:rsidRDefault="00C94510" w:rsidP="002D2A38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4510">
        <w:rPr>
          <w:rFonts w:ascii="Times New Roman" w:hAnsi="Times New Roman" w:cs="Times New Roman"/>
          <w:sz w:val="24"/>
          <w:szCs w:val="24"/>
        </w:rPr>
        <w:t>In base a quanto previsto dall'art. 77 del Regolamento UE 2016/679, in caso di presunte violazioni del</w:t>
      </w:r>
      <w:r w:rsidR="00F64CF9">
        <w:rPr>
          <w:rFonts w:ascii="Times New Roman" w:hAnsi="Times New Roman" w:cs="Times New Roman"/>
          <w:sz w:val="24"/>
          <w:szCs w:val="24"/>
        </w:rPr>
        <w:t xml:space="preserve"> </w:t>
      </w:r>
      <w:r w:rsidRPr="00C94510">
        <w:rPr>
          <w:rFonts w:ascii="Times New Roman" w:hAnsi="Times New Roman" w:cs="Times New Roman"/>
          <w:sz w:val="24"/>
          <w:szCs w:val="24"/>
        </w:rPr>
        <w:t xml:space="preserve">Regolamento stesso, l'interessato può proporre un eventuale reclamo all’Autorità di Controllo Italiana </w:t>
      </w:r>
      <w:r w:rsidR="00F64CF9">
        <w:rPr>
          <w:rFonts w:ascii="Times New Roman" w:hAnsi="Times New Roman" w:cs="Times New Roman"/>
          <w:sz w:val="24"/>
          <w:szCs w:val="24"/>
        </w:rPr>
        <w:t>–</w:t>
      </w:r>
      <w:r w:rsidRPr="00C94510">
        <w:rPr>
          <w:rFonts w:ascii="Times New Roman" w:hAnsi="Times New Roman" w:cs="Times New Roman"/>
          <w:sz w:val="24"/>
          <w:szCs w:val="24"/>
        </w:rPr>
        <w:t xml:space="preserve"> Garante</w:t>
      </w:r>
      <w:r w:rsidR="00F64CF9">
        <w:rPr>
          <w:rFonts w:ascii="Times New Roman" w:hAnsi="Times New Roman" w:cs="Times New Roman"/>
          <w:sz w:val="24"/>
          <w:szCs w:val="24"/>
        </w:rPr>
        <w:t xml:space="preserve"> </w:t>
      </w:r>
      <w:r w:rsidRPr="00C94510">
        <w:rPr>
          <w:rFonts w:ascii="Times New Roman" w:hAnsi="Times New Roman" w:cs="Times New Roman"/>
          <w:sz w:val="24"/>
          <w:szCs w:val="24"/>
        </w:rPr>
        <w:t>per la protezione dei dati personali, fatta salva ogni altra forma di ricorso amministrativo o giurisdizionale</w:t>
      </w:r>
      <w:r w:rsidR="00F64CF9">
        <w:rPr>
          <w:rFonts w:ascii="Times New Roman" w:hAnsi="Times New Roman" w:cs="Times New Roman"/>
          <w:sz w:val="24"/>
          <w:szCs w:val="24"/>
        </w:rPr>
        <w:t xml:space="preserve"> </w:t>
      </w:r>
      <w:r w:rsidR="00F64CF9" w:rsidRPr="00CB288E">
        <w:rPr>
          <w:rFonts w:ascii="Times New Roman" w:hAnsi="Times New Roman" w:cs="Times New Roman"/>
          <w:sz w:val="24"/>
          <w:szCs w:val="24"/>
        </w:rPr>
        <w:t>(art. 79 del Regolamento).</w:t>
      </w:r>
    </w:p>
    <w:p w14:paraId="5695D435" w14:textId="77777777" w:rsidR="00F64CF9" w:rsidRDefault="00F64CF9" w:rsidP="002D2A38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85456E" w14:textId="77777777" w:rsidR="00F64CF9" w:rsidRDefault="00F64CF9" w:rsidP="002D2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9813E1" w14:textId="71B2D064" w:rsidR="00CB288E" w:rsidRDefault="00EF6D07" w:rsidP="002D2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6D07">
        <w:rPr>
          <w:rFonts w:ascii="Times New Roman" w:hAnsi="Times New Roman" w:cs="Times New Roman"/>
          <w:sz w:val="24"/>
          <w:szCs w:val="24"/>
        </w:rPr>
        <w:t xml:space="preserve">Il/la sottoscritto/a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 </w:t>
      </w:r>
      <w:r w:rsidRPr="00EF6D07">
        <w:rPr>
          <w:rFonts w:ascii="Times New Roman" w:hAnsi="Times New Roman" w:cs="Times New Roman"/>
          <w:sz w:val="24"/>
          <w:szCs w:val="24"/>
        </w:rPr>
        <w:t>dichiara di aver ricevuto e compreso l’informativa di cui sopra.</w:t>
      </w:r>
    </w:p>
    <w:p w14:paraId="312415E3" w14:textId="77777777" w:rsidR="00CB288E" w:rsidRPr="00A04457" w:rsidRDefault="00CB288E" w:rsidP="002D2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EDB93F" w14:textId="27EDAED0" w:rsidR="00A04457" w:rsidRDefault="00A04457" w:rsidP="002D2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457">
        <w:rPr>
          <w:rFonts w:ascii="Times New Roman" w:hAnsi="Times New Roman" w:cs="Times New Roman"/>
          <w:sz w:val="24"/>
          <w:szCs w:val="24"/>
        </w:rPr>
        <w:t xml:space="preserve">Villasanta,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4581A5B" w14:textId="77777777" w:rsidR="00A04457" w:rsidRDefault="00A04457" w:rsidP="002D2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847" w:type="dxa"/>
        <w:tblInd w:w="3796" w:type="dxa"/>
        <w:tblLook w:val="04A0" w:firstRow="1" w:lastRow="0" w:firstColumn="1" w:lastColumn="0" w:noHBand="0" w:noVBand="1"/>
      </w:tblPr>
      <w:tblGrid>
        <w:gridCol w:w="1338"/>
        <w:gridCol w:w="4509"/>
      </w:tblGrid>
      <w:tr w:rsidR="008123E9" w:rsidRPr="00A46B18" w14:paraId="592775AC" w14:textId="77777777" w:rsidTr="008123E9">
        <w:trPr>
          <w:trHeight w:val="1060"/>
        </w:trPr>
        <w:tc>
          <w:tcPr>
            <w:tcW w:w="1338" w:type="dxa"/>
          </w:tcPr>
          <w:p w14:paraId="74B01C21" w14:textId="12198545" w:rsidR="008123E9" w:rsidRPr="00A46B18" w:rsidRDefault="008123E9" w:rsidP="002D2A38">
            <w:pPr>
              <w:tabs>
                <w:tab w:val="center" w:pos="7088"/>
              </w:tabs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4509" w:type="dxa"/>
          </w:tcPr>
          <w:p w14:paraId="2334143B" w14:textId="612AF948" w:rsidR="008123E9" w:rsidRDefault="008123E9" w:rsidP="002D2A38">
            <w:pPr>
              <w:tabs>
                <w:tab w:val="center" w:pos="7088"/>
              </w:tabs>
              <w:spacing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7A33F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BD60C9">
              <w:rPr>
                <w:rFonts w:ascii="Times New Roman" w:hAnsi="Times New Roman" w:cs="Times New Roman"/>
                <w:sz w:val="20"/>
                <w:szCs w:val="20"/>
              </w:rPr>
              <w:t>FIRMA</w:t>
            </w:r>
          </w:p>
          <w:p w14:paraId="1FF8D7C1" w14:textId="324F7D59" w:rsidR="008123E9" w:rsidRPr="00BD60C9" w:rsidRDefault="008123E9" w:rsidP="002D2A38">
            <w:pPr>
              <w:tabs>
                <w:tab w:val="center" w:pos="7088"/>
              </w:tabs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BD60C9">
              <w:rPr>
                <w:rFonts w:ascii="Times New Roman" w:hAnsi="Times New Roman" w:cs="Times New Roman"/>
                <w:sz w:val="20"/>
                <w:szCs w:val="20"/>
              </w:rPr>
              <w:t>(per esteso e per presa visione)</w:t>
            </w:r>
          </w:p>
          <w:p w14:paraId="2879C30F" w14:textId="77777777" w:rsidR="008123E9" w:rsidRPr="00BD60C9" w:rsidRDefault="008123E9" w:rsidP="002D2A38">
            <w:pPr>
              <w:tabs>
                <w:tab w:val="center" w:pos="7088"/>
              </w:tabs>
              <w:spacing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3CD5E9" w14:textId="77777777" w:rsidR="008123E9" w:rsidRPr="00BD60C9" w:rsidRDefault="008123E9" w:rsidP="002D2A38">
            <w:pPr>
              <w:tabs>
                <w:tab w:val="center" w:pos="7088"/>
              </w:tabs>
              <w:spacing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E74614" w14:textId="1CD4A4CC" w:rsidR="008123E9" w:rsidRPr="00BD60C9" w:rsidRDefault="008123E9" w:rsidP="002D2A38">
            <w:pPr>
              <w:tabs>
                <w:tab w:val="center" w:pos="7088"/>
              </w:tabs>
              <w:spacing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60C9"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</w:t>
            </w:r>
            <w:r w:rsidRPr="00BD60C9">
              <w:rPr>
                <w:rFonts w:ascii="Times New Roman" w:hAnsi="Times New Roman" w:cs="Times New Roman"/>
                <w:sz w:val="16"/>
                <w:szCs w:val="16"/>
              </w:rPr>
              <w:t>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14:paraId="0D783F77" w14:textId="77777777" w:rsidR="008123E9" w:rsidRPr="00A46B18" w:rsidRDefault="008123E9" w:rsidP="002D2A38">
            <w:pPr>
              <w:tabs>
                <w:tab w:val="center" w:pos="7088"/>
              </w:tabs>
              <w:spacing w:after="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23E9" w:rsidRPr="00A46B18" w14:paraId="569EDB7A" w14:textId="77777777" w:rsidTr="008123E9">
        <w:trPr>
          <w:trHeight w:val="1060"/>
        </w:trPr>
        <w:tc>
          <w:tcPr>
            <w:tcW w:w="1338" w:type="dxa"/>
          </w:tcPr>
          <w:p w14:paraId="6F62F308" w14:textId="77777777" w:rsidR="008123E9" w:rsidRPr="00A46B18" w:rsidRDefault="008123E9" w:rsidP="002D2A38">
            <w:pPr>
              <w:tabs>
                <w:tab w:val="center" w:pos="7088"/>
              </w:tabs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4509" w:type="dxa"/>
          </w:tcPr>
          <w:p w14:paraId="4212644E" w14:textId="77777777" w:rsidR="008123E9" w:rsidRPr="00BD60C9" w:rsidRDefault="008123E9" w:rsidP="002D2A38">
            <w:pPr>
              <w:tabs>
                <w:tab w:val="center" w:pos="7088"/>
              </w:tabs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AAE8E4A" w14:textId="77777777" w:rsidR="00A04457" w:rsidRPr="003C20BF" w:rsidRDefault="00A04457" w:rsidP="002D2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04457" w:rsidRPr="003C20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F1F98"/>
    <w:multiLevelType w:val="hybridMultilevel"/>
    <w:tmpl w:val="BC269FD2"/>
    <w:lvl w:ilvl="0" w:tplc="04100017">
      <w:start w:val="1"/>
      <w:numFmt w:val="lowerLetter"/>
      <w:lvlText w:val="%1)"/>
      <w:lvlJc w:val="left"/>
      <w:pPr>
        <w:ind w:left="3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2" w:hanging="360"/>
      </w:pPr>
    </w:lvl>
    <w:lvl w:ilvl="2" w:tplc="0410001B" w:tentative="1">
      <w:start w:val="1"/>
      <w:numFmt w:val="lowerRoman"/>
      <w:lvlText w:val="%3."/>
      <w:lvlJc w:val="right"/>
      <w:pPr>
        <w:ind w:left="1812" w:hanging="180"/>
      </w:pPr>
    </w:lvl>
    <w:lvl w:ilvl="3" w:tplc="0410000F" w:tentative="1">
      <w:start w:val="1"/>
      <w:numFmt w:val="decimal"/>
      <w:lvlText w:val="%4."/>
      <w:lvlJc w:val="left"/>
      <w:pPr>
        <w:ind w:left="2532" w:hanging="360"/>
      </w:pPr>
    </w:lvl>
    <w:lvl w:ilvl="4" w:tplc="04100019" w:tentative="1">
      <w:start w:val="1"/>
      <w:numFmt w:val="lowerLetter"/>
      <w:lvlText w:val="%5."/>
      <w:lvlJc w:val="left"/>
      <w:pPr>
        <w:ind w:left="3252" w:hanging="360"/>
      </w:pPr>
    </w:lvl>
    <w:lvl w:ilvl="5" w:tplc="0410001B" w:tentative="1">
      <w:start w:val="1"/>
      <w:numFmt w:val="lowerRoman"/>
      <w:lvlText w:val="%6."/>
      <w:lvlJc w:val="right"/>
      <w:pPr>
        <w:ind w:left="3972" w:hanging="180"/>
      </w:pPr>
    </w:lvl>
    <w:lvl w:ilvl="6" w:tplc="0410000F" w:tentative="1">
      <w:start w:val="1"/>
      <w:numFmt w:val="decimal"/>
      <w:lvlText w:val="%7."/>
      <w:lvlJc w:val="left"/>
      <w:pPr>
        <w:ind w:left="4692" w:hanging="360"/>
      </w:pPr>
    </w:lvl>
    <w:lvl w:ilvl="7" w:tplc="04100019" w:tentative="1">
      <w:start w:val="1"/>
      <w:numFmt w:val="lowerLetter"/>
      <w:lvlText w:val="%8."/>
      <w:lvlJc w:val="left"/>
      <w:pPr>
        <w:ind w:left="5412" w:hanging="360"/>
      </w:pPr>
    </w:lvl>
    <w:lvl w:ilvl="8" w:tplc="0410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1F0B1798"/>
    <w:multiLevelType w:val="hybridMultilevel"/>
    <w:tmpl w:val="C584CCA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1D5C20"/>
    <w:multiLevelType w:val="hybridMultilevel"/>
    <w:tmpl w:val="183C304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A5E41FD"/>
    <w:multiLevelType w:val="hybridMultilevel"/>
    <w:tmpl w:val="250699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C6F75"/>
    <w:multiLevelType w:val="hybridMultilevel"/>
    <w:tmpl w:val="54CC6738"/>
    <w:lvl w:ilvl="0" w:tplc="2D8E21FE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84F6C"/>
    <w:multiLevelType w:val="hybridMultilevel"/>
    <w:tmpl w:val="19D2DABA"/>
    <w:lvl w:ilvl="0" w:tplc="9B741926"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68513588">
    <w:abstractNumId w:val="2"/>
  </w:num>
  <w:num w:numId="2" w16cid:durableId="553306">
    <w:abstractNumId w:val="5"/>
  </w:num>
  <w:num w:numId="3" w16cid:durableId="19399950">
    <w:abstractNumId w:val="1"/>
  </w:num>
  <w:num w:numId="4" w16cid:durableId="2013529735">
    <w:abstractNumId w:val="3"/>
  </w:num>
  <w:num w:numId="5" w16cid:durableId="375275497">
    <w:abstractNumId w:val="4"/>
  </w:num>
  <w:num w:numId="6" w16cid:durableId="1311665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9F5"/>
    <w:rsid w:val="00015E1A"/>
    <w:rsid w:val="00047FD4"/>
    <w:rsid w:val="00095A95"/>
    <w:rsid w:val="000D08D6"/>
    <w:rsid w:val="00104583"/>
    <w:rsid w:val="00134081"/>
    <w:rsid w:val="001A35DD"/>
    <w:rsid w:val="001C702F"/>
    <w:rsid w:val="00204E24"/>
    <w:rsid w:val="002671F9"/>
    <w:rsid w:val="002D2A38"/>
    <w:rsid w:val="002F0CD1"/>
    <w:rsid w:val="0031313C"/>
    <w:rsid w:val="00327D45"/>
    <w:rsid w:val="00356CC5"/>
    <w:rsid w:val="00372B4D"/>
    <w:rsid w:val="003C20BF"/>
    <w:rsid w:val="0044380F"/>
    <w:rsid w:val="00490A9C"/>
    <w:rsid w:val="004C4F37"/>
    <w:rsid w:val="004F2C09"/>
    <w:rsid w:val="004F42CB"/>
    <w:rsid w:val="00555A01"/>
    <w:rsid w:val="00564A19"/>
    <w:rsid w:val="005C4B4C"/>
    <w:rsid w:val="006F4D37"/>
    <w:rsid w:val="00730391"/>
    <w:rsid w:val="00787DB2"/>
    <w:rsid w:val="007A33F3"/>
    <w:rsid w:val="007D2D03"/>
    <w:rsid w:val="008123E9"/>
    <w:rsid w:val="009349D6"/>
    <w:rsid w:val="009F0D2B"/>
    <w:rsid w:val="00A04457"/>
    <w:rsid w:val="00A9165D"/>
    <w:rsid w:val="00AD59F5"/>
    <w:rsid w:val="00B05EA3"/>
    <w:rsid w:val="00B16308"/>
    <w:rsid w:val="00B3718F"/>
    <w:rsid w:val="00B50727"/>
    <w:rsid w:val="00B55E14"/>
    <w:rsid w:val="00C23088"/>
    <w:rsid w:val="00C448B7"/>
    <w:rsid w:val="00C605E4"/>
    <w:rsid w:val="00C94510"/>
    <w:rsid w:val="00CB288E"/>
    <w:rsid w:val="00CF2FEE"/>
    <w:rsid w:val="00CF42E0"/>
    <w:rsid w:val="00D20397"/>
    <w:rsid w:val="00DC6B73"/>
    <w:rsid w:val="00DE066C"/>
    <w:rsid w:val="00DF4982"/>
    <w:rsid w:val="00E022EB"/>
    <w:rsid w:val="00E762C4"/>
    <w:rsid w:val="00EF6D07"/>
    <w:rsid w:val="00F6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EECFC"/>
  <w15:chartTrackingRefBased/>
  <w15:docId w15:val="{93AD3EA1-2F6A-4CF7-909C-FF588C7A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95A9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55E1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55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o@trustd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villasanta.mb.it" TargetMode="External"/><Relationship Id="rId5" Type="http://schemas.openxmlformats.org/officeDocument/2006/relationships/hyperlink" Target="mailto:protocollo@comune.villasanta.mb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Meazza</dc:creator>
  <cp:keywords/>
  <dc:description/>
  <cp:lastModifiedBy>Daniela Petronio</cp:lastModifiedBy>
  <cp:revision>2</cp:revision>
  <dcterms:created xsi:type="dcterms:W3CDTF">2026-01-09T10:42:00Z</dcterms:created>
  <dcterms:modified xsi:type="dcterms:W3CDTF">2026-01-09T10:42:00Z</dcterms:modified>
</cp:coreProperties>
</file>